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1FA" w:rsidRPr="007A5C7D" w:rsidRDefault="001251FA" w:rsidP="005626FB">
      <w:pPr>
        <w:jc w:val="center"/>
        <w:rPr>
          <w:rFonts w:asciiTheme="minorHAnsi" w:hAnsiTheme="minorHAnsi"/>
          <w:b/>
          <w:sz w:val="28"/>
          <w:szCs w:val="28"/>
        </w:rPr>
      </w:pPr>
      <w:r w:rsidRPr="007A5C7D">
        <w:rPr>
          <w:rFonts w:asciiTheme="minorHAnsi" w:hAnsiTheme="minorHAnsi"/>
          <w:b/>
          <w:noProof/>
          <w:sz w:val="28"/>
          <w:szCs w:val="28"/>
          <w:lang w:eastAsia="it-IT"/>
        </w:rPr>
        <w:drawing>
          <wp:inline distT="0" distB="0" distL="0" distR="0" wp14:anchorId="3780AAD3" wp14:editId="5E263804">
            <wp:extent cx="1439666" cy="949568"/>
            <wp:effectExtent l="0" t="0" r="825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813" cy="974069"/>
                    </a:xfrm>
                    <a:prstGeom prst="rect">
                      <a:avLst/>
                    </a:prstGeom>
                    <a:noFill/>
                    <a:ln>
                      <a:noFill/>
                    </a:ln>
                  </pic:spPr>
                </pic:pic>
              </a:graphicData>
            </a:graphic>
          </wp:inline>
        </w:drawing>
      </w:r>
    </w:p>
    <w:p w:rsidR="001251FA" w:rsidRPr="007A5C7D" w:rsidRDefault="001251FA" w:rsidP="001251FA">
      <w:pPr>
        <w:jc w:val="center"/>
        <w:rPr>
          <w:rFonts w:asciiTheme="minorHAnsi" w:hAnsiTheme="minorHAnsi"/>
          <w:b/>
          <w:sz w:val="28"/>
          <w:szCs w:val="28"/>
        </w:rPr>
      </w:pPr>
    </w:p>
    <w:p w:rsidR="001251FA" w:rsidRPr="007A5C7D" w:rsidRDefault="001251FA" w:rsidP="001251FA">
      <w:pPr>
        <w:jc w:val="center"/>
        <w:rPr>
          <w:rFonts w:asciiTheme="minorHAnsi" w:hAnsiTheme="minorHAnsi"/>
          <w:b/>
          <w:sz w:val="28"/>
          <w:szCs w:val="28"/>
        </w:rPr>
      </w:pPr>
    </w:p>
    <w:p w:rsidR="001251FA" w:rsidRPr="007A5C7D" w:rsidRDefault="001251FA" w:rsidP="001251FA">
      <w:pPr>
        <w:jc w:val="center"/>
        <w:rPr>
          <w:rFonts w:asciiTheme="minorHAnsi" w:hAnsiTheme="minorHAnsi"/>
          <w:b/>
          <w:sz w:val="32"/>
          <w:szCs w:val="32"/>
        </w:rPr>
      </w:pPr>
      <w:r w:rsidRPr="007A5C7D">
        <w:rPr>
          <w:rFonts w:asciiTheme="minorHAnsi" w:hAnsiTheme="minorHAnsi"/>
          <w:b/>
          <w:sz w:val="32"/>
          <w:szCs w:val="32"/>
        </w:rPr>
        <w:t>COMUNICATO STAMPA</w:t>
      </w:r>
    </w:p>
    <w:p w:rsidR="001251FA" w:rsidRPr="007A5C7D" w:rsidRDefault="001251FA" w:rsidP="001251FA">
      <w:pPr>
        <w:jc w:val="center"/>
        <w:rPr>
          <w:rFonts w:asciiTheme="minorHAnsi" w:hAnsiTheme="minorHAnsi"/>
          <w:b/>
          <w:sz w:val="28"/>
          <w:szCs w:val="28"/>
        </w:rPr>
      </w:pPr>
    </w:p>
    <w:p w:rsidR="001251FA" w:rsidRPr="007A5C7D" w:rsidRDefault="001251FA" w:rsidP="001251FA">
      <w:pPr>
        <w:jc w:val="center"/>
        <w:rPr>
          <w:rFonts w:asciiTheme="minorHAnsi" w:hAnsiTheme="minorHAnsi"/>
          <w:b/>
          <w:sz w:val="28"/>
          <w:szCs w:val="28"/>
        </w:rPr>
      </w:pPr>
    </w:p>
    <w:p w:rsidR="001251FA" w:rsidRPr="007A5C7D" w:rsidRDefault="00197726" w:rsidP="001251FA">
      <w:pPr>
        <w:jc w:val="center"/>
        <w:rPr>
          <w:rFonts w:asciiTheme="minorHAnsi" w:hAnsiTheme="minorHAnsi"/>
          <w:b/>
          <w:sz w:val="32"/>
          <w:szCs w:val="32"/>
        </w:rPr>
      </w:pPr>
      <w:r w:rsidRPr="007A5C7D">
        <w:rPr>
          <w:rFonts w:asciiTheme="minorHAnsi" w:hAnsiTheme="minorHAnsi"/>
          <w:b/>
          <w:sz w:val="28"/>
          <w:szCs w:val="32"/>
        </w:rPr>
        <w:t>7</w:t>
      </w:r>
      <w:r w:rsidR="00BC1D31" w:rsidRPr="007A5C7D">
        <w:rPr>
          <w:rFonts w:asciiTheme="minorHAnsi" w:hAnsiTheme="minorHAnsi"/>
          <w:b/>
          <w:sz w:val="28"/>
          <w:szCs w:val="32"/>
        </w:rPr>
        <w:t xml:space="preserve"> </w:t>
      </w:r>
      <w:proofErr w:type="gramStart"/>
      <w:r w:rsidR="00BC1D31" w:rsidRPr="007A5C7D">
        <w:rPr>
          <w:rFonts w:asciiTheme="minorHAnsi" w:hAnsiTheme="minorHAnsi"/>
          <w:b/>
          <w:sz w:val="28"/>
          <w:szCs w:val="32"/>
        </w:rPr>
        <w:t xml:space="preserve">marzo </w:t>
      </w:r>
      <w:r w:rsidR="007068E4" w:rsidRPr="007A5C7D">
        <w:rPr>
          <w:rFonts w:asciiTheme="minorHAnsi" w:hAnsiTheme="minorHAnsi"/>
          <w:b/>
          <w:sz w:val="28"/>
          <w:szCs w:val="32"/>
        </w:rPr>
        <w:t xml:space="preserve"> 2016</w:t>
      </w:r>
      <w:proofErr w:type="gramEnd"/>
    </w:p>
    <w:p w:rsidR="00686C1F" w:rsidRPr="007A5C7D" w:rsidRDefault="00686C1F" w:rsidP="001251FA">
      <w:pPr>
        <w:jc w:val="center"/>
        <w:rPr>
          <w:rFonts w:asciiTheme="minorHAnsi" w:hAnsiTheme="minorHAnsi"/>
          <w:b/>
          <w:sz w:val="32"/>
          <w:szCs w:val="32"/>
        </w:rPr>
      </w:pPr>
    </w:p>
    <w:p w:rsidR="001251FA" w:rsidRPr="007A5C7D" w:rsidRDefault="008F4626" w:rsidP="001251FA">
      <w:pPr>
        <w:jc w:val="center"/>
        <w:rPr>
          <w:rFonts w:asciiTheme="minorHAnsi" w:hAnsiTheme="minorHAnsi"/>
          <w:b/>
          <w:sz w:val="32"/>
          <w:szCs w:val="32"/>
        </w:rPr>
      </w:pPr>
      <w:r w:rsidRPr="007A5C7D">
        <w:rPr>
          <w:rFonts w:asciiTheme="minorHAnsi" w:hAnsiTheme="minorHAnsi"/>
          <w:b/>
          <w:sz w:val="32"/>
          <w:szCs w:val="32"/>
        </w:rPr>
        <w:t>Il Plasma Wind Tunnel del CIRA si riaccende</w:t>
      </w:r>
    </w:p>
    <w:p w:rsidR="001567A3" w:rsidRPr="007A5C7D" w:rsidRDefault="001567A3" w:rsidP="001567A3">
      <w:pPr>
        <w:rPr>
          <w:rFonts w:asciiTheme="minorHAnsi" w:hAnsiTheme="minorHAnsi"/>
          <w:sz w:val="28"/>
          <w:szCs w:val="28"/>
        </w:rPr>
      </w:pPr>
    </w:p>
    <w:p w:rsidR="00B46D26" w:rsidRPr="007A5C7D" w:rsidRDefault="00EF022F" w:rsidP="007A5C7D">
      <w:pPr>
        <w:jc w:val="both"/>
        <w:rPr>
          <w:rFonts w:asciiTheme="minorHAnsi" w:hAnsiTheme="minorHAnsi"/>
          <w:sz w:val="24"/>
          <w:szCs w:val="24"/>
        </w:rPr>
      </w:pPr>
      <w:r w:rsidRPr="007A5C7D">
        <w:rPr>
          <w:rFonts w:asciiTheme="minorHAnsi" w:hAnsiTheme="minorHAnsi"/>
          <w:sz w:val="24"/>
          <w:szCs w:val="24"/>
        </w:rPr>
        <w:t xml:space="preserve">Il 3 marzo uno degli impianti simbolo del CIRA, </w:t>
      </w:r>
      <w:r w:rsidR="00A07D15">
        <w:rPr>
          <w:rFonts w:asciiTheme="minorHAnsi" w:hAnsiTheme="minorHAnsi"/>
          <w:sz w:val="24"/>
          <w:szCs w:val="24"/>
        </w:rPr>
        <w:t>l</w:t>
      </w:r>
      <w:r w:rsidRPr="007A5C7D">
        <w:rPr>
          <w:rFonts w:asciiTheme="minorHAnsi" w:hAnsiTheme="minorHAnsi"/>
          <w:sz w:val="24"/>
          <w:szCs w:val="24"/>
        </w:rPr>
        <w:t xml:space="preserve">o </w:t>
      </w:r>
      <w:r w:rsidRPr="00A07D15">
        <w:rPr>
          <w:rFonts w:asciiTheme="minorHAnsi" w:hAnsiTheme="minorHAnsi"/>
          <w:b/>
          <w:sz w:val="24"/>
          <w:szCs w:val="24"/>
        </w:rPr>
        <w:t>Scirocco Plasma Wind Tunnel</w:t>
      </w:r>
      <w:r w:rsidRPr="007A5C7D">
        <w:rPr>
          <w:rFonts w:asciiTheme="minorHAnsi" w:hAnsiTheme="minorHAnsi"/>
          <w:sz w:val="24"/>
          <w:szCs w:val="24"/>
        </w:rPr>
        <w:t xml:space="preserve">, è stato rimesso in funzione dopo un lungo periodo di manutenzione straordinaria ai fini dell’adeguamento tecnologico di uno dei </w:t>
      </w:r>
      <w:r w:rsidR="006C7D77" w:rsidRPr="007A5C7D">
        <w:rPr>
          <w:rFonts w:asciiTheme="minorHAnsi" w:hAnsiTheme="minorHAnsi"/>
          <w:sz w:val="24"/>
          <w:szCs w:val="24"/>
        </w:rPr>
        <w:t>suoi principali sottosistemi</w:t>
      </w:r>
      <w:r w:rsidRPr="007A5C7D">
        <w:rPr>
          <w:rFonts w:asciiTheme="minorHAnsi" w:hAnsiTheme="minorHAnsi"/>
          <w:sz w:val="24"/>
          <w:szCs w:val="24"/>
        </w:rPr>
        <w:t>: l’arco elettrico</w:t>
      </w:r>
      <w:r w:rsidR="00B46D26" w:rsidRPr="007A5C7D">
        <w:rPr>
          <w:rFonts w:asciiTheme="minorHAnsi" w:hAnsiTheme="minorHAnsi"/>
          <w:sz w:val="24"/>
          <w:szCs w:val="24"/>
        </w:rPr>
        <w:t>.</w:t>
      </w:r>
      <w:r w:rsidRPr="007A5C7D">
        <w:rPr>
          <w:rFonts w:asciiTheme="minorHAnsi" w:hAnsiTheme="minorHAnsi"/>
          <w:sz w:val="24"/>
          <w:szCs w:val="24"/>
        </w:rPr>
        <w:t xml:space="preserve"> </w:t>
      </w:r>
    </w:p>
    <w:p w:rsidR="00EF022F" w:rsidRPr="007A5C7D" w:rsidRDefault="00960A01" w:rsidP="007A5C7D">
      <w:pPr>
        <w:jc w:val="both"/>
        <w:rPr>
          <w:rFonts w:asciiTheme="minorHAnsi" w:hAnsiTheme="minorHAnsi"/>
          <w:sz w:val="24"/>
          <w:szCs w:val="24"/>
        </w:rPr>
      </w:pPr>
      <w:r w:rsidRPr="007A5C7D">
        <w:rPr>
          <w:rFonts w:asciiTheme="minorHAnsi" w:hAnsiTheme="minorHAnsi"/>
          <w:sz w:val="24"/>
          <w:szCs w:val="24"/>
        </w:rPr>
        <w:t xml:space="preserve">Si tratta della parte dell’impianto </w:t>
      </w:r>
      <w:r w:rsidR="00F76632" w:rsidRPr="007A5C7D">
        <w:rPr>
          <w:rFonts w:asciiTheme="minorHAnsi" w:hAnsiTheme="minorHAnsi"/>
          <w:sz w:val="24"/>
          <w:szCs w:val="24"/>
        </w:rPr>
        <w:t>in cui</w:t>
      </w:r>
      <w:r w:rsidR="006C7D77" w:rsidRPr="007A5C7D">
        <w:rPr>
          <w:rFonts w:asciiTheme="minorHAnsi" w:hAnsiTheme="minorHAnsi"/>
          <w:sz w:val="24"/>
          <w:szCs w:val="24"/>
        </w:rPr>
        <w:t xml:space="preserve">, </w:t>
      </w:r>
      <w:r w:rsidR="00944009" w:rsidRPr="007A5C7D">
        <w:rPr>
          <w:rFonts w:asciiTheme="minorHAnsi" w:hAnsiTheme="minorHAnsi"/>
          <w:sz w:val="24"/>
          <w:szCs w:val="24"/>
        </w:rPr>
        <w:t>utilizzando la potenza necessaria</w:t>
      </w:r>
      <w:r w:rsidR="00C114DE">
        <w:rPr>
          <w:rFonts w:asciiTheme="minorHAnsi" w:hAnsiTheme="minorHAnsi"/>
          <w:sz w:val="24"/>
          <w:szCs w:val="24"/>
        </w:rPr>
        <w:t xml:space="preserve"> </w:t>
      </w:r>
      <w:r w:rsidR="00944009" w:rsidRPr="007A5C7D">
        <w:rPr>
          <w:rFonts w:asciiTheme="minorHAnsi" w:hAnsiTheme="minorHAnsi"/>
          <w:sz w:val="24"/>
          <w:szCs w:val="24"/>
        </w:rPr>
        <w:t xml:space="preserve">ad illuminare una città </w:t>
      </w:r>
      <w:r w:rsidR="00C114DE">
        <w:rPr>
          <w:rFonts w:asciiTheme="minorHAnsi" w:hAnsiTheme="minorHAnsi"/>
          <w:sz w:val="24"/>
          <w:szCs w:val="24"/>
        </w:rPr>
        <w:t xml:space="preserve">di 80.000 abitanti </w:t>
      </w:r>
      <w:r w:rsidR="00C114DE" w:rsidRPr="007A5C7D">
        <w:rPr>
          <w:rFonts w:asciiTheme="minorHAnsi" w:hAnsiTheme="minorHAnsi"/>
          <w:sz w:val="24"/>
          <w:szCs w:val="24"/>
        </w:rPr>
        <w:t>(70 MW</w:t>
      </w:r>
      <w:r w:rsidR="00C114DE">
        <w:rPr>
          <w:rFonts w:asciiTheme="minorHAnsi" w:hAnsiTheme="minorHAnsi"/>
          <w:sz w:val="24"/>
          <w:szCs w:val="24"/>
        </w:rPr>
        <w:t>)</w:t>
      </w:r>
      <w:r w:rsidR="006C7D77" w:rsidRPr="007A5C7D">
        <w:rPr>
          <w:rFonts w:asciiTheme="minorHAnsi" w:hAnsiTheme="minorHAnsi"/>
          <w:sz w:val="24"/>
          <w:szCs w:val="24"/>
        </w:rPr>
        <w:t>,</w:t>
      </w:r>
      <w:r w:rsidR="00944009" w:rsidRPr="007A5C7D">
        <w:rPr>
          <w:rFonts w:asciiTheme="minorHAnsi" w:hAnsiTheme="minorHAnsi"/>
          <w:sz w:val="24"/>
          <w:szCs w:val="24"/>
        </w:rPr>
        <w:t xml:space="preserve"> </w:t>
      </w:r>
      <w:r w:rsidR="006C7D77" w:rsidRPr="007A5C7D">
        <w:rPr>
          <w:rFonts w:asciiTheme="minorHAnsi" w:hAnsiTheme="minorHAnsi"/>
          <w:sz w:val="24"/>
          <w:szCs w:val="24"/>
        </w:rPr>
        <w:t xml:space="preserve">si genera un fulmine della durata di diversi minuti che permette di riscaldare l’aria </w:t>
      </w:r>
      <w:r w:rsidR="00EF022F" w:rsidRPr="007A5C7D">
        <w:rPr>
          <w:rFonts w:asciiTheme="minorHAnsi" w:hAnsiTheme="minorHAnsi"/>
          <w:sz w:val="24"/>
          <w:szCs w:val="24"/>
        </w:rPr>
        <w:t xml:space="preserve">fino a 10.000 gradi centigradi </w:t>
      </w:r>
      <w:r w:rsidR="006C7D77" w:rsidRPr="007A5C7D">
        <w:rPr>
          <w:rFonts w:asciiTheme="minorHAnsi" w:hAnsiTheme="minorHAnsi"/>
          <w:sz w:val="24"/>
          <w:szCs w:val="24"/>
        </w:rPr>
        <w:t>riprodu</w:t>
      </w:r>
      <w:r w:rsidR="00657AE3" w:rsidRPr="007A5C7D">
        <w:rPr>
          <w:rFonts w:asciiTheme="minorHAnsi" w:hAnsiTheme="minorHAnsi"/>
          <w:sz w:val="24"/>
          <w:szCs w:val="24"/>
        </w:rPr>
        <w:t>cendo</w:t>
      </w:r>
      <w:r w:rsidR="006C7D77" w:rsidRPr="007A5C7D">
        <w:rPr>
          <w:rFonts w:asciiTheme="minorHAnsi" w:hAnsiTheme="minorHAnsi"/>
          <w:sz w:val="24"/>
          <w:szCs w:val="24"/>
        </w:rPr>
        <w:t xml:space="preserve"> così</w:t>
      </w:r>
      <w:r w:rsidR="00EF022F" w:rsidRPr="007A5C7D">
        <w:rPr>
          <w:rFonts w:asciiTheme="minorHAnsi" w:hAnsiTheme="minorHAnsi"/>
          <w:sz w:val="24"/>
          <w:szCs w:val="24"/>
        </w:rPr>
        <w:t xml:space="preserve"> le critiche condizioni cui sono sottoposti i materiali di protezione termica dei veicoli spaziali durante il rientro nell’atmosfera terrestre.</w:t>
      </w:r>
    </w:p>
    <w:p w:rsidR="00EF022F" w:rsidRPr="007A5C7D" w:rsidRDefault="00EF022F" w:rsidP="007A5C7D">
      <w:pPr>
        <w:jc w:val="both"/>
        <w:rPr>
          <w:rFonts w:asciiTheme="minorHAnsi" w:hAnsiTheme="minorHAnsi"/>
          <w:sz w:val="24"/>
          <w:szCs w:val="24"/>
        </w:rPr>
      </w:pPr>
    </w:p>
    <w:p w:rsidR="00EF022F" w:rsidRPr="007A5C7D" w:rsidRDefault="00944009" w:rsidP="007A5C7D">
      <w:pPr>
        <w:jc w:val="both"/>
        <w:rPr>
          <w:rFonts w:asciiTheme="minorHAnsi" w:hAnsiTheme="minorHAnsi"/>
          <w:sz w:val="24"/>
          <w:szCs w:val="24"/>
        </w:rPr>
      </w:pPr>
      <w:r w:rsidRPr="007A5C7D">
        <w:rPr>
          <w:rFonts w:asciiTheme="minorHAnsi" w:hAnsiTheme="minorHAnsi"/>
          <w:sz w:val="24"/>
          <w:szCs w:val="24"/>
        </w:rPr>
        <w:t xml:space="preserve">Il team del PWT ha eseguito con successo la fase di accensione dell’arco elettrico </w:t>
      </w:r>
      <w:r w:rsidR="006C7D77" w:rsidRPr="007A5C7D">
        <w:rPr>
          <w:rFonts w:asciiTheme="minorHAnsi" w:hAnsiTheme="minorHAnsi"/>
          <w:sz w:val="24"/>
          <w:szCs w:val="24"/>
        </w:rPr>
        <w:t>che avviene</w:t>
      </w:r>
      <w:r w:rsidRPr="007A5C7D">
        <w:rPr>
          <w:rFonts w:asciiTheme="minorHAnsi" w:hAnsiTheme="minorHAnsi"/>
          <w:sz w:val="24"/>
          <w:szCs w:val="24"/>
        </w:rPr>
        <w:t xml:space="preserve"> utilizzando gas argon a</w:t>
      </w:r>
      <w:r w:rsidR="006C7D77" w:rsidRPr="007A5C7D">
        <w:rPr>
          <w:rFonts w:asciiTheme="minorHAnsi" w:hAnsiTheme="minorHAnsi"/>
          <w:sz w:val="24"/>
          <w:szCs w:val="24"/>
        </w:rPr>
        <w:t xml:space="preserve"> bassissima</w:t>
      </w:r>
      <w:r w:rsidRPr="007A5C7D">
        <w:rPr>
          <w:rFonts w:asciiTheme="minorHAnsi" w:hAnsiTheme="minorHAnsi"/>
          <w:sz w:val="24"/>
          <w:szCs w:val="24"/>
        </w:rPr>
        <w:t xml:space="preserve"> pressione </w:t>
      </w:r>
      <w:r w:rsidR="006C7D77" w:rsidRPr="007A5C7D">
        <w:rPr>
          <w:rFonts w:asciiTheme="minorHAnsi" w:hAnsiTheme="minorHAnsi"/>
          <w:sz w:val="24"/>
          <w:szCs w:val="24"/>
        </w:rPr>
        <w:t>(</w:t>
      </w:r>
      <w:r w:rsidR="00A07D15">
        <w:rPr>
          <w:rFonts w:asciiTheme="minorHAnsi" w:hAnsiTheme="minorHAnsi"/>
          <w:sz w:val="24"/>
          <w:szCs w:val="24"/>
        </w:rPr>
        <w:t>inferiore a</w:t>
      </w:r>
      <w:bookmarkStart w:id="0" w:name="_GoBack"/>
      <w:bookmarkEnd w:id="0"/>
      <w:r w:rsidRPr="007A5C7D">
        <w:rPr>
          <w:rFonts w:asciiTheme="minorHAnsi" w:hAnsiTheme="minorHAnsi"/>
          <w:sz w:val="24"/>
          <w:szCs w:val="24"/>
        </w:rPr>
        <w:t xml:space="preserve"> 2 </w:t>
      </w:r>
      <w:proofErr w:type="spellStart"/>
      <w:r w:rsidRPr="007A5C7D">
        <w:rPr>
          <w:rFonts w:asciiTheme="minorHAnsi" w:hAnsiTheme="minorHAnsi"/>
          <w:sz w:val="24"/>
          <w:szCs w:val="24"/>
        </w:rPr>
        <w:t>mbar</w:t>
      </w:r>
      <w:proofErr w:type="spellEnd"/>
      <w:r w:rsidR="006C7D77" w:rsidRPr="007A5C7D">
        <w:rPr>
          <w:rFonts w:asciiTheme="minorHAnsi" w:hAnsiTheme="minorHAnsi"/>
          <w:sz w:val="24"/>
          <w:szCs w:val="24"/>
        </w:rPr>
        <w:t>)</w:t>
      </w:r>
      <w:r w:rsidRPr="007A5C7D">
        <w:rPr>
          <w:rFonts w:asciiTheme="minorHAnsi" w:hAnsiTheme="minorHAnsi"/>
          <w:sz w:val="24"/>
          <w:szCs w:val="24"/>
        </w:rPr>
        <w:t xml:space="preserve">. </w:t>
      </w:r>
      <w:r w:rsidR="00657AE3" w:rsidRPr="007A5C7D">
        <w:rPr>
          <w:rFonts w:asciiTheme="minorHAnsi" w:hAnsiTheme="minorHAnsi"/>
          <w:sz w:val="24"/>
          <w:szCs w:val="24"/>
        </w:rPr>
        <w:t>S</w:t>
      </w:r>
      <w:r w:rsidR="00EF022F" w:rsidRPr="007A5C7D">
        <w:rPr>
          <w:rFonts w:asciiTheme="minorHAnsi" w:hAnsiTheme="minorHAnsi"/>
          <w:sz w:val="24"/>
          <w:szCs w:val="24"/>
        </w:rPr>
        <w:t xml:space="preserve">i tratta del primo dei test di accettazione previsto dal programma di aggiornamento del sottosistema, in particolare del suo sistema di controllo, resosi necessario per </w:t>
      </w:r>
      <w:r w:rsidR="006C7D77" w:rsidRPr="007A5C7D">
        <w:rPr>
          <w:rFonts w:asciiTheme="minorHAnsi" w:hAnsiTheme="minorHAnsi"/>
          <w:sz w:val="24"/>
          <w:szCs w:val="24"/>
        </w:rPr>
        <w:t>mantenersi</w:t>
      </w:r>
      <w:r w:rsidR="00EF022F" w:rsidRPr="007A5C7D">
        <w:rPr>
          <w:rFonts w:asciiTheme="minorHAnsi" w:hAnsiTheme="minorHAnsi"/>
          <w:sz w:val="24"/>
          <w:szCs w:val="24"/>
        </w:rPr>
        <w:t xml:space="preserve"> al passo con</w:t>
      </w:r>
      <w:r w:rsidR="00960A01" w:rsidRPr="007A5C7D">
        <w:rPr>
          <w:rFonts w:asciiTheme="minorHAnsi" w:hAnsiTheme="minorHAnsi"/>
          <w:sz w:val="24"/>
          <w:szCs w:val="24"/>
        </w:rPr>
        <w:t xml:space="preserve"> la </w:t>
      </w:r>
      <w:r w:rsidR="00EF022F" w:rsidRPr="007A5C7D">
        <w:rPr>
          <w:rFonts w:asciiTheme="minorHAnsi" w:hAnsiTheme="minorHAnsi"/>
          <w:sz w:val="24"/>
          <w:szCs w:val="24"/>
        </w:rPr>
        <w:t>rapid</w:t>
      </w:r>
      <w:r w:rsidR="00960A01" w:rsidRPr="007A5C7D">
        <w:rPr>
          <w:rFonts w:asciiTheme="minorHAnsi" w:hAnsiTheme="minorHAnsi"/>
          <w:sz w:val="24"/>
          <w:szCs w:val="24"/>
        </w:rPr>
        <w:t>a evoluzione</w:t>
      </w:r>
      <w:r w:rsidR="00EF022F" w:rsidRPr="007A5C7D">
        <w:rPr>
          <w:rFonts w:asciiTheme="minorHAnsi" w:hAnsiTheme="minorHAnsi"/>
          <w:sz w:val="24"/>
          <w:szCs w:val="24"/>
        </w:rPr>
        <w:t xml:space="preserve"> delle tecnologie informatico-elettroniche.</w:t>
      </w:r>
    </w:p>
    <w:p w:rsidR="00EF022F" w:rsidRPr="007A5C7D" w:rsidRDefault="00EF022F" w:rsidP="007A5C7D">
      <w:pPr>
        <w:jc w:val="both"/>
        <w:rPr>
          <w:rFonts w:asciiTheme="minorHAnsi" w:hAnsiTheme="minorHAnsi"/>
          <w:sz w:val="24"/>
          <w:szCs w:val="24"/>
        </w:rPr>
      </w:pPr>
    </w:p>
    <w:p w:rsidR="00EF022F" w:rsidRPr="007A5C7D" w:rsidRDefault="00EF022F" w:rsidP="007A5C7D">
      <w:pPr>
        <w:jc w:val="both"/>
        <w:rPr>
          <w:rFonts w:asciiTheme="minorHAnsi" w:hAnsiTheme="minorHAnsi"/>
          <w:sz w:val="24"/>
          <w:szCs w:val="24"/>
        </w:rPr>
      </w:pPr>
      <w:r w:rsidRPr="007A5C7D">
        <w:rPr>
          <w:rFonts w:asciiTheme="minorHAnsi" w:hAnsiTheme="minorHAnsi"/>
          <w:sz w:val="24"/>
          <w:szCs w:val="24"/>
        </w:rPr>
        <w:t>La riuscita di questa prima prova ha naturalmente richiesto l’attivazione di tutti i sottosistemi della galleria tra cui il Sistema di Vuoto, quello di Iniezione e Regolazione Gas di Processo, di Circolazione Acque di Raffreddamento, dando così il chiaro segnale che l’intero impianto Scirocco è ora pronto a riprendere le normali attività.</w:t>
      </w:r>
    </w:p>
    <w:p w:rsidR="00EF022F" w:rsidRPr="007A5C7D" w:rsidRDefault="00EF022F" w:rsidP="007A5C7D">
      <w:pPr>
        <w:jc w:val="both"/>
        <w:rPr>
          <w:rFonts w:asciiTheme="minorHAnsi" w:hAnsiTheme="minorHAnsi"/>
          <w:sz w:val="24"/>
          <w:szCs w:val="24"/>
        </w:rPr>
      </w:pPr>
    </w:p>
    <w:p w:rsidR="00EF022F" w:rsidRPr="007A5C7D" w:rsidRDefault="00EF022F" w:rsidP="007A5C7D">
      <w:pPr>
        <w:jc w:val="both"/>
        <w:rPr>
          <w:rFonts w:asciiTheme="minorHAnsi" w:hAnsiTheme="minorHAnsi"/>
          <w:sz w:val="24"/>
          <w:szCs w:val="24"/>
        </w:rPr>
      </w:pPr>
      <w:r w:rsidRPr="007A5C7D">
        <w:rPr>
          <w:rFonts w:asciiTheme="minorHAnsi" w:hAnsiTheme="minorHAnsi"/>
          <w:sz w:val="24"/>
          <w:szCs w:val="24"/>
        </w:rPr>
        <w:t xml:space="preserve">L’intensa attività di </w:t>
      </w:r>
      <w:r w:rsidR="006C7D77" w:rsidRPr="007A5C7D">
        <w:rPr>
          <w:rFonts w:asciiTheme="minorHAnsi" w:hAnsiTheme="minorHAnsi"/>
          <w:sz w:val="24"/>
          <w:szCs w:val="24"/>
        </w:rPr>
        <w:t>risistemazione</w:t>
      </w:r>
      <w:r w:rsidRPr="007A5C7D">
        <w:rPr>
          <w:rFonts w:asciiTheme="minorHAnsi" w:hAnsiTheme="minorHAnsi"/>
          <w:sz w:val="24"/>
          <w:szCs w:val="24"/>
        </w:rPr>
        <w:t xml:space="preserve"> dell’impianto è stata avviata nel 2015 e l’individuazione e progettazione di alcuni interventi di adeguamento tecnologico sono tuttora in corso. L’obiettivo è di avere un impianto sempre moderno ed efficiente, in grado di far fronte alle numerose richieste di utilizzo da parte delle agenzie aerospaziali di tutto il mondo a supporto di programmi di sviluppo di veicoli spaziali. </w:t>
      </w:r>
    </w:p>
    <w:p w:rsidR="00EF022F" w:rsidRPr="007A5C7D" w:rsidRDefault="00EF022F" w:rsidP="007A5C7D">
      <w:pPr>
        <w:jc w:val="both"/>
        <w:rPr>
          <w:rFonts w:asciiTheme="minorHAnsi" w:hAnsiTheme="minorHAnsi"/>
          <w:sz w:val="24"/>
          <w:szCs w:val="24"/>
        </w:rPr>
      </w:pPr>
      <w:r w:rsidRPr="007A5C7D">
        <w:rPr>
          <w:rFonts w:asciiTheme="minorHAnsi" w:hAnsiTheme="minorHAnsi"/>
          <w:sz w:val="24"/>
          <w:szCs w:val="24"/>
        </w:rPr>
        <w:t>Già a partire dai prossimi mesi la galleria Scirocco sarà, infatti, impegnata in un intenso programma di lavoro volto, in parte</w:t>
      </w:r>
      <w:r w:rsidR="00CD1AC6">
        <w:rPr>
          <w:rFonts w:asciiTheme="minorHAnsi" w:hAnsiTheme="minorHAnsi"/>
          <w:sz w:val="24"/>
          <w:szCs w:val="24"/>
        </w:rPr>
        <w:t>,</w:t>
      </w:r>
      <w:r w:rsidRPr="007A5C7D">
        <w:rPr>
          <w:rFonts w:asciiTheme="minorHAnsi" w:hAnsiTheme="minorHAnsi"/>
          <w:sz w:val="24"/>
          <w:szCs w:val="24"/>
        </w:rPr>
        <w:t xml:space="preserve"> a recuperare alcuni ritardi su impegni già presi</w:t>
      </w:r>
      <w:r w:rsidR="00CA4F2E" w:rsidRPr="007A5C7D">
        <w:rPr>
          <w:rFonts w:asciiTheme="minorHAnsi" w:hAnsiTheme="minorHAnsi"/>
          <w:sz w:val="24"/>
          <w:szCs w:val="24"/>
        </w:rPr>
        <w:t>,</w:t>
      </w:r>
      <w:r w:rsidRPr="007A5C7D">
        <w:rPr>
          <w:rFonts w:asciiTheme="minorHAnsi" w:hAnsiTheme="minorHAnsi"/>
          <w:sz w:val="24"/>
          <w:szCs w:val="24"/>
        </w:rPr>
        <w:t xml:space="preserve"> in parte</w:t>
      </w:r>
      <w:r w:rsidR="00CD1AC6">
        <w:rPr>
          <w:rFonts w:asciiTheme="minorHAnsi" w:hAnsiTheme="minorHAnsi"/>
          <w:sz w:val="24"/>
          <w:szCs w:val="24"/>
        </w:rPr>
        <w:t>,</w:t>
      </w:r>
      <w:r w:rsidRPr="007A5C7D">
        <w:rPr>
          <w:rFonts w:asciiTheme="minorHAnsi" w:hAnsiTheme="minorHAnsi"/>
          <w:sz w:val="24"/>
          <w:szCs w:val="24"/>
        </w:rPr>
        <w:t xml:space="preserve"> a rispondere attivamente alle nuove richieste che stanno arrivando. Si comincerà con lo svolgimento di test su materiali di protezione termica oggetto dell’accordo con la NASA, per proseguire con le campagne di prova commissionate dall’Agenzia Spaziale Cinese (CAAA), dall’Università del </w:t>
      </w:r>
      <w:proofErr w:type="spellStart"/>
      <w:r w:rsidRPr="007A5C7D">
        <w:rPr>
          <w:rFonts w:asciiTheme="minorHAnsi" w:hAnsiTheme="minorHAnsi"/>
          <w:sz w:val="24"/>
          <w:szCs w:val="24"/>
        </w:rPr>
        <w:t>Queensland</w:t>
      </w:r>
      <w:proofErr w:type="spellEnd"/>
      <w:r w:rsidRPr="007A5C7D">
        <w:rPr>
          <w:rFonts w:asciiTheme="minorHAnsi" w:hAnsiTheme="minorHAnsi"/>
          <w:sz w:val="24"/>
          <w:szCs w:val="24"/>
        </w:rPr>
        <w:t xml:space="preserve"> e dall’</w:t>
      </w:r>
      <w:r w:rsidR="00657AE3" w:rsidRPr="007A5C7D">
        <w:rPr>
          <w:rFonts w:asciiTheme="minorHAnsi" w:hAnsiTheme="minorHAnsi"/>
          <w:sz w:val="24"/>
          <w:szCs w:val="24"/>
        </w:rPr>
        <w:t>Agenzia Spaziale Europea (</w:t>
      </w:r>
      <w:r w:rsidRPr="007A5C7D">
        <w:rPr>
          <w:rFonts w:asciiTheme="minorHAnsi" w:hAnsiTheme="minorHAnsi"/>
          <w:sz w:val="24"/>
          <w:szCs w:val="24"/>
        </w:rPr>
        <w:t>ESA</w:t>
      </w:r>
      <w:r w:rsidR="00657AE3" w:rsidRPr="007A5C7D">
        <w:rPr>
          <w:rFonts w:asciiTheme="minorHAnsi" w:hAnsiTheme="minorHAnsi"/>
          <w:sz w:val="24"/>
          <w:szCs w:val="24"/>
        </w:rPr>
        <w:t>)</w:t>
      </w:r>
      <w:r w:rsidRPr="007A5C7D">
        <w:rPr>
          <w:rFonts w:asciiTheme="minorHAnsi" w:hAnsiTheme="minorHAnsi"/>
          <w:sz w:val="24"/>
          <w:szCs w:val="24"/>
        </w:rPr>
        <w:t>.</w:t>
      </w:r>
    </w:p>
    <w:p w:rsidR="00EF022F" w:rsidRPr="007A5C7D" w:rsidRDefault="00EF022F" w:rsidP="007A5C7D">
      <w:pPr>
        <w:jc w:val="both"/>
        <w:rPr>
          <w:rFonts w:asciiTheme="minorHAnsi" w:hAnsiTheme="minorHAnsi"/>
          <w:sz w:val="24"/>
          <w:szCs w:val="24"/>
        </w:rPr>
      </w:pPr>
    </w:p>
    <w:p w:rsidR="00EF022F" w:rsidRPr="008D4C35" w:rsidRDefault="00EF022F" w:rsidP="007A5C7D">
      <w:pPr>
        <w:jc w:val="both"/>
        <w:rPr>
          <w:rFonts w:asciiTheme="minorHAnsi" w:hAnsiTheme="minorHAnsi"/>
          <w:sz w:val="24"/>
          <w:szCs w:val="24"/>
        </w:rPr>
      </w:pPr>
      <w:r w:rsidRPr="007A5C7D">
        <w:rPr>
          <w:rFonts w:asciiTheme="minorHAnsi" w:hAnsiTheme="minorHAnsi"/>
          <w:sz w:val="24"/>
          <w:szCs w:val="24"/>
        </w:rPr>
        <w:lastRenderedPageBreak/>
        <w:t xml:space="preserve">L’impianto Scirocco sarà, a breve, in grado di rispondere con la massima efficienza anche a richieste </w:t>
      </w:r>
      <w:r w:rsidR="008D4C35">
        <w:rPr>
          <w:rFonts w:asciiTheme="minorHAnsi" w:hAnsiTheme="minorHAnsi"/>
          <w:sz w:val="24"/>
          <w:szCs w:val="24"/>
        </w:rPr>
        <w:t xml:space="preserve">di simulazione </w:t>
      </w:r>
      <w:r w:rsidRPr="007A5C7D">
        <w:rPr>
          <w:rFonts w:asciiTheme="minorHAnsi" w:hAnsiTheme="minorHAnsi"/>
          <w:sz w:val="24"/>
          <w:szCs w:val="24"/>
        </w:rPr>
        <w:t xml:space="preserve">dei carichi termici e di pressione </w:t>
      </w:r>
      <w:r w:rsidR="00C114DE">
        <w:rPr>
          <w:rFonts w:asciiTheme="minorHAnsi" w:hAnsiTheme="minorHAnsi"/>
          <w:sz w:val="24"/>
          <w:szCs w:val="24"/>
        </w:rPr>
        <w:t xml:space="preserve">propri </w:t>
      </w:r>
      <w:r w:rsidRPr="007A5C7D">
        <w:rPr>
          <w:rFonts w:asciiTheme="minorHAnsi" w:hAnsiTheme="minorHAnsi"/>
          <w:sz w:val="24"/>
          <w:szCs w:val="24"/>
        </w:rPr>
        <w:t>del rientro interplanetario</w:t>
      </w:r>
      <w:r w:rsidR="00D13AB3" w:rsidRPr="007A5C7D">
        <w:rPr>
          <w:rFonts w:asciiTheme="minorHAnsi" w:hAnsiTheme="minorHAnsi"/>
          <w:sz w:val="24"/>
          <w:szCs w:val="24"/>
        </w:rPr>
        <w:t xml:space="preserve">. In questo caso i </w:t>
      </w:r>
      <w:r w:rsidR="00657AE3" w:rsidRPr="007A5C7D">
        <w:rPr>
          <w:rFonts w:asciiTheme="minorHAnsi" w:hAnsiTheme="minorHAnsi"/>
          <w:sz w:val="24"/>
          <w:szCs w:val="24"/>
        </w:rPr>
        <w:t xml:space="preserve">flussi </w:t>
      </w:r>
      <w:r w:rsidRPr="007A5C7D">
        <w:rPr>
          <w:rFonts w:asciiTheme="minorHAnsi" w:hAnsiTheme="minorHAnsi"/>
          <w:sz w:val="24"/>
          <w:szCs w:val="24"/>
        </w:rPr>
        <w:t xml:space="preserve">termici che investono i sistemi di protezione dei veicoli </w:t>
      </w:r>
      <w:r w:rsidR="00C33FA1" w:rsidRPr="007A5C7D">
        <w:rPr>
          <w:rFonts w:asciiTheme="minorHAnsi" w:hAnsiTheme="minorHAnsi"/>
          <w:sz w:val="24"/>
          <w:szCs w:val="24"/>
        </w:rPr>
        <w:t>sono elevatissimi</w:t>
      </w:r>
      <w:r w:rsidR="008D4C35">
        <w:rPr>
          <w:rFonts w:asciiTheme="minorHAnsi" w:hAnsiTheme="minorHAnsi"/>
          <w:sz w:val="24"/>
          <w:szCs w:val="24"/>
        </w:rPr>
        <w:t xml:space="preserve"> e la</w:t>
      </w:r>
      <w:r w:rsidR="00D13AB3" w:rsidRPr="007A5C7D">
        <w:rPr>
          <w:rFonts w:asciiTheme="minorHAnsi" w:hAnsiTheme="minorHAnsi"/>
          <w:sz w:val="24"/>
          <w:szCs w:val="24"/>
        </w:rPr>
        <w:t xml:space="preserve"> </w:t>
      </w:r>
      <w:r w:rsidR="00657AE3" w:rsidRPr="007A5C7D">
        <w:rPr>
          <w:rFonts w:asciiTheme="minorHAnsi" w:hAnsiTheme="minorHAnsi"/>
          <w:sz w:val="24"/>
          <w:szCs w:val="24"/>
        </w:rPr>
        <w:t>galleria ipersonica del</w:t>
      </w:r>
      <w:r w:rsidRPr="007A5C7D">
        <w:rPr>
          <w:rFonts w:asciiTheme="minorHAnsi" w:hAnsiTheme="minorHAnsi"/>
          <w:sz w:val="24"/>
          <w:szCs w:val="24"/>
        </w:rPr>
        <w:t xml:space="preserve"> CIRA è l’unica in grado di </w:t>
      </w:r>
      <w:r w:rsidR="00D13AB3" w:rsidRPr="007A5C7D">
        <w:rPr>
          <w:rFonts w:asciiTheme="minorHAnsi" w:hAnsiTheme="minorHAnsi"/>
          <w:sz w:val="24"/>
          <w:szCs w:val="24"/>
        </w:rPr>
        <w:t>ri</w:t>
      </w:r>
      <w:r w:rsidRPr="007A5C7D">
        <w:rPr>
          <w:rFonts w:asciiTheme="minorHAnsi" w:hAnsiTheme="minorHAnsi"/>
          <w:sz w:val="24"/>
          <w:szCs w:val="24"/>
        </w:rPr>
        <w:t>produr</w:t>
      </w:r>
      <w:r w:rsidR="008D4C35">
        <w:rPr>
          <w:rFonts w:asciiTheme="minorHAnsi" w:hAnsiTheme="minorHAnsi"/>
          <w:sz w:val="24"/>
          <w:szCs w:val="24"/>
        </w:rPr>
        <w:t>li per testa</w:t>
      </w:r>
      <w:r w:rsidRPr="007A5C7D">
        <w:rPr>
          <w:rFonts w:asciiTheme="minorHAnsi" w:hAnsiTheme="minorHAnsi"/>
          <w:sz w:val="24"/>
          <w:szCs w:val="24"/>
        </w:rPr>
        <w:t>re</w:t>
      </w:r>
      <w:r w:rsidR="00CA4F2E" w:rsidRPr="007A5C7D">
        <w:rPr>
          <w:rFonts w:asciiTheme="minorHAnsi" w:hAnsiTheme="minorHAnsi"/>
          <w:sz w:val="24"/>
          <w:szCs w:val="24"/>
        </w:rPr>
        <w:t xml:space="preserve"> </w:t>
      </w:r>
      <w:r w:rsidRPr="007A5C7D">
        <w:rPr>
          <w:rFonts w:asciiTheme="minorHAnsi" w:hAnsiTheme="minorHAnsi"/>
          <w:sz w:val="24"/>
          <w:szCs w:val="24"/>
        </w:rPr>
        <w:t xml:space="preserve">campioni </w:t>
      </w:r>
      <w:r w:rsidR="00C33FA1" w:rsidRPr="007A5C7D">
        <w:rPr>
          <w:rFonts w:asciiTheme="minorHAnsi" w:hAnsiTheme="minorHAnsi"/>
          <w:sz w:val="24"/>
          <w:szCs w:val="24"/>
        </w:rPr>
        <w:t>sufficientemente</w:t>
      </w:r>
      <w:r w:rsidR="00204A7C" w:rsidRPr="007A5C7D">
        <w:rPr>
          <w:rFonts w:asciiTheme="minorHAnsi" w:hAnsiTheme="minorHAnsi"/>
          <w:sz w:val="24"/>
          <w:szCs w:val="24"/>
        </w:rPr>
        <w:t xml:space="preserve"> grandi</w:t>
      </w:r>
      <w:r w:rsidR="00657AE3" w:rsidRPr="007A5C7D">
        <w:rPr>
          <w:rFonts w:asciiTheme="minorHAnsi" w:hAnsiTheme="minorHAnsi"/>
          <w:sz w:val="24"/>
          <w:szCs w:val="24"/>
        </w:rPr>
        <w:t xml:space="preserve"> dei materiali che </w:t>
      </w:r>
      <w:r w:rsidR="00657AE3" w:rsidRPr="008D4C35">
        <w:rPr>
          <w:rFonts w:asciiTheme="minorHAnsi" w:hAnsiTheme="minorHAnsi"/>
          <w:sz w:val="24"/>
          <w:szCs w:val="24"/>
        </w:rPr>
        <w:t>consentiranno</w:t>
      </w:r>
      <w:r w:rsidRPr="008D4C35">
        <w:rPr>
          <w:rFonts w:asciiTheme="minorHAnsi" w:hAnsiTheme="minorHAnsi"/>
          <w:sz w:val="24"/>
          <w:szCs w:val="24"/>
        </w:rPr>
        <w:t xml:space="preserve"> </w:t>
      </w:r>
      <w:r w:rsidR="00657AE3" w:rsidRPr="008D4C35">
        <w:rPr>
          <w:rFonts w:asciiTheme="minorHAnsi" w:hAnsiTheme="minorHAnsi"/>
          <w:sz w:val="24"/>
          <w:szCs w:val="24"/>
        </w:rPr>
        <w:t>il</w:t>
      </w:r>
      <w:r w:rsidRPr="008D4C35">
        <w:rPr>
          <w:rFonts w:asciiTheme="minorHAnsi" w:hAnsiTheme="minorHAnsi"/>
          <w:sz w:val="24"/>
          <w:szCs w:val="24"/>
        </w:rPr>
        <w:t xml:space="preserve"> rientro </w:t>
      </w:r>
      <w:r w:rsidR="00705BEF">
        <w:rPr>
          <w:rFonts w:asciiTheme="minorHAnsi" w:hAnsiTheme="minorHAnsi"/>
          <w:sz w:val="24"/>
          <w:szCs w:val="24"/>
        </w:rPr>
        <w:t>da Marte</w:t>
      </w:r>
      <w:r w:rsidR="00F56D4F" w:rsidRPr="008D4C35">
        <w:rPr>
          <w:rFonts w:asciiTheme="minorHAnsi" w:hAnsiTheme="minorHAnsi"/>
          <w:sz w:val="24"/>
          <w:szCs w:val="24"/>
        </w:rPr>
        <w:t xml:space="preserve"> di</w:t>
      </w:r>
      <w:r w:rsidRPr="008D4C35">
        <w:rPr>
          <w:rFonts w:asciiTheme="minorHAnsi" w:hAnsiTheme="minorHAnsi"/>
          <w:sz w:val="24"/>
          <w:szCs w:val="24"/>
        </w:rPr>
        <w:t xml:space="preserve"> veicoli spaziali. </w:t>
      </w:r>
    </w:p>
    <w:p w:rsidR="00EF022F" w:rsidRPr="007A5C7D" w:rsidRDefault="00EF022F" w:rsidP="007A5C7D">
      <w:pPr>
        <w:jc w:val="both"/>
        <w:rPr>
          <w:rFonts w:asciiTheme="minorHAnsi" w:hAnsiTheme="minorHAnsi"/>
          <w:sz w:val="24"/>
          <w:szCs w:val="24"/>
        </w:rPr>
      </w:pPr>
    </w:p>
    <w:p w:rsidR="00BD205C" w:rsidRPr="007A5C7D" w:rsidRDefault="00BD205C" w:rsidP="007A5C7D">
      <w:pPr>
        <w:jc w:val="both"/>
        <w:rPr>
          <w:rFonts w:asciiTheme="minorHAnsi" w:hAnsiTheme="minorHAnsi"/>
          <w:i/>
          <w:sz w:val="24"/>
          <w:szCs w:val="24"/>
        </w:rPr>
      </w:pPr>
      <w:r w:rsidRPr="007A5C7D">
        <w:rPr>
          <w:rFonts w:asciiTheme="minorHAnsi" w:hAnsiTheme="minorHAnsi"/>
          <w:i/>
          <w:sz w:val="24"/>
          <w:szCs w:val="24"/>
        </w:rPr>
        <w:t>“SCIROCCO, la “galleria al vento al plasma” del CIRA è il più grande e performante impianto al mondo per i test sugli scudi termici d</w:t>
      </w:r>
      <w:r w:rsidR="001F3C01">
        <w:rPr>
          <w:rFonts w:asciiTheme="minorHAnsi" w:hAnsiTheme="minorHAnsi"/>
          <w:i/>
          <w:sz w:val="24"/>
          <w:szCs w:val="24"/>
        </w:rPr>
        <w:t>elle navicelle spaziali. L’unica</w:t>
      </w:r>
      <w:r w:rsidRPr="007A5C7D">
        <w:rPr>
          <w:rFonts w:asciiTheme="minorHAnsi" w:hAnsiTheme="minorHAnsi"/>
          <w:i/>
          <w:sz w:val="24"/>
          <w:szCs w:val="24"/>
        </w:rPr>
        <w:t xml:space="preserve"> di queste dimensioni che riesce a creare un flusso d’aria intorno allo scudo termico alle stesse velocità che s’incontrano nel rientro in atmosfera, 14 volte la velocità del suono, e temperature di molte migliaia di gradi centigradi.</w:t>
      </w:r>
    </w:p>
    <w:p w:rsidR="00BD205C" w:rsidRDefault="00BD205C" w:rsidP="007A5C7D">
      <w:pPr>
        <w:jc w:val="both"/>
        <w:rPr>
          <w:rFonts w:asciiTheme="minorHAnsi" w:hAnsiTheme="minorHAnsi"/>
          <w:i/>
          <w:sz w:val="24"/>
          <w:szCs w:val="24"/>
        </w:rPr>
      </w:pPr>
      <w:r w:rsidRPr="007A5C7D">
        <w:rPr>
          <w:rFonts w:asciiTheme="minorHAnsi" w:hAnsiTheme="minorHAnsi"/>
          <w:i/>
          <w:sz w:val="24"/>
          <w:szCs w:val="24"/>
        </w:rPr>
        <w:t>Il riavvio dell’arco elettrico, il cuore di SCIROCCO, è stato una grande emozione per tutti noi e dimostra le grandi capacità tecniche e scientifiche delle persone del CIRA. La mia gratitudine va proprio a questi eccezionali colleghi che con passione e dedizione hanno consentito il raggiungimento di un grande traguardo</w:t>
      </w:r>
      <w:proofErr w:type="gramStart"/>
      <w:r w:rsidRPr="007A5C7D">
        <w:rPr>
          <w:rFonts w:asciiTheme="minorHAnsi" w:hAnsiTheme="minorHAnsi"/>
          <w:i/>
          <w:sz w:val="24"/>
          <w:szCs w:val="24"/>
        </w:rPr>
        <w:t>.</w:t>
      </w:r>
      <w:r w:rsidR="00F20F77" w:rsidRPr="007A5C7D">
        <w:rPr>
          <w:rFonts w:asciiTheme="minorHAnsi" w:hAnsiTheme="minorHAnsi"/>
          <w:i/>
          <w:sz w:val="24"/>
          <w:szCs w:val="24"/>
        </w:rPr>
        <w:t>”</w:t>
      </w:r>
      <w:r w:rsidRPr="007A5C7D">
        <w:rPr>
          <w:rFonts w:asciiTheme="minorHAnsi" w:hAnsiTheme="minorHAnsi"/>
          <w:sz w:val="24"/>
          <w:szCs w:val="24"/>
        </w:rPr>
        <w:t>–</w:t>
      </w:r>
      <w:proofErr w:type="gramEnd"/>
      <w:r w:rsidRPr="007A5C7D">
        <w:rPr>
          <w:rFonts w:asciiTheme="minorHAnsi" w:hAnsiTheme="minorHAnsi"/>
          <w:sz w:val="24"/>
          <w:szCs w:val="24"/>
        </w:rPr>
        <w:t xml:space="preserve"> ha </w:t>
      </w:r>
      <w:r w:rsidR="00F20F77" w:rsidRPr="007A5C7D">
        <w:rPr>
          <w:rFonts w:asciiTheme="minorHAnsi" w:hAnsiTheme="minorHAnsi"/>
          <w:sz w:val="24"/>
          <w:szCs w:val="24"/>
        </w:rPr>
        <w:t>commentato</w:t>
      </w:r>
      <w:r w:rsidRPr="007A5C7D">
        <w:rPr>
          <w:rFonts w:asciiTheme="minorHAnsi" w:hAnsiTheme="minorHAnsi"/>
          <w:sz w:val="24"/>
          <w:szCs w:val="24"/>
        </w:rPr>
        <w:t xml:space="preserve"> </w:t>
      </w:r>
      <w:r w:rsidR="00705BEF" w:rsidRPr="00705BEF">
        <w:rPr>
          <w:rFonts w:asciiTheme="minorHAnsi" w:hAnsiTheme="minorHAnsi"/>
          <w:b/>
          <w:sz w:val="24"/>
          <w:szCs w:val="24"/>
        </w:rPr>
        <w:t>i</w:t>
      </w:r>
      <w:r w:rsidRPr="00705BEF">
        <w:rPr>
          <w:rFonts w:asciiTheme="minorHAnsi" w:hAnsiTheme="minorHAnsi"/>
          <w:b/>
          <w:sz w:val="24"/>
          <w:szCs w:val="24"/>
        </w:rPr>
        <w:t xml:space="preserve">l Presidente del CIRA, Luigi </w:t>
      </w:r>
      <w:proofErr w:type="spellStart"/>
      <w:r w:rsidRPr="00705BEF">
        <w:rPr>
          <w:rFonts w:asciiTheme="minorHAnsi" w:hAnsiTheme="minorHAnsi"/>
          <w:b/>
          <w:sz w:val="24"/>
          <w:szCs w:val="24"/>
        </w:rPr>
        <w:t>Carrino</w:t>
      </w:r>
      <w:proofErr w:type="spellEnd"/>
      <w:r w:rsidR="00F20F77" w:rsidRPr="007A5C7D">
        <w:rPr>
          <w:rFonts w:asciiTheme="minorHAnsi" w:hAnsiTheme="minorHAnsi"/>
          <w:sz w:val="24"/>
          <w:szCs w:val="24"/>
        </w:rPr>
        <w:t>, a</w:t>
      </w:r>
      <w:r w:rsidR="00F76632" w:rsidRPr="007A5C7D">
        <w:rPr>
          <w:rFonts w:asciiTheme="minorHAnsi" w:hAnsiTheme="minorHAnsi"/>
          <w:sz w:val="24"/>
          <w:szCs w:val="24"/>
        </w:rPr>
        <w:t>l termine</w:t>
      </w:r>
      <w:r w:rsidR="00F20F77" w:rsidRPr="007A5C7D">
        <w:rPr>
          <w:rFonts w:asciiTheme="minorHAnsi" w:hAnsiTheme="minorHAnsi"/>
          <w:sz w:val="24"/>
          <w:szCs w:val="24"/>
        </w:rPr>
        <w:t xml:space="preserve"> della prova di accensione</w:t>
      </w:r>
      <w:r w:rsidR="00F76632" w:rsidRPr="007A5C7D">
        <w:rPr>
          <w:rFonts w:asciiTheme="minorHAnsi" w:hAnsiTheme="minorHAnsi"/>
          <w:sz w:val="24"/>
          <w:szCs w:val="24"/>
        </w:rPr>
        <w:t xml:space="preserve">, aggiungendo poi - </w:t>
      </w:r>
      <w:r w:rsidR="00F20F77" w:rsidRPr="007A5C7D">
        <w:rPr>
          <w:rFonts w:asciiTheme="minorHAnsi" w:hAnsiTheme="minorHAnsi"/>
          <w:i/>
          <w:sz w:val="24"/>
          <w:szCs w:val="24"/>
        </w:rPr>
        <w:t>“</w:t>
      </w:r>
      <w:r w:rsidRPr="007A5C7D">
        <w:rPr>
          <w:rFonts w:asciiTheme="minorHAnsi" w:hAnsiTheme="minorHAnsi"/>
          <w:i/>
          <w:sz w:val="24"/>
          <w:szCs w:val="24"/>
        </w:rPr>
        <w:t>Da poco più di un anno, in stretto coordinamento strategico con il MIUR e con l’Agenzia Spaziale Italiana e con l’appoggio dei Soci è iniziata al CIRA una sistematica azione di riordino che sta dando i suoi effetti. In particolare, gli impianti che versavano in cattive condizioni per l’insufficiente manutenzione sono stati riportati alla frontiera dell’innovazione e oggi possono operare con elevatissimi livelli di affidabilità. Le loro capacità operative, uniche a livello internazionale, richiamano costantemente l’attenzione di Paesi e imprese di tutto il mondo come ha dimostrato anche la missione di ben 24 delegazioni di Paesi di ogni continente svoltasi al CIRA lo scorso giovedì.</w:t>
      </w:r>
      <w:r w:rsidR="00F20F77" w:rsidRPr="007A5C7D">
        <w:rPr>
          <w:rFonts w:asciiTheme="minorHAnsi" w:hAnsiTheme="minorHAnsi"/>
          <w:i/>
          <w:sz w:val="24"/>
          <w:szCs w:val="24"/>
        </w:rPr>
        <w:t>”</w:t>
      </w:r>
    </w:p>
    <w:p w:rsidR="00705BEF" w:rsidRDefault="00705BEF" w:rsidP="007A5C7D">
      <w:pPr>
        <w:jc w:val="both"/>
        <w:rPr>
          <w:rFonts w:asciiTheme="minorHAnsi" w:hAnsiTheme="minorHAnsi"/>
          <w:i/>
          <w:sz w:val="24"/>
          <w:szCs w:val="24"/>
        </w:rPr>
      </w:pPr>
    </w:p>
    <w:p w:rsidR="00705BEF" w:rsidRPr="00B95A36" w:rsidRDefault="00705BEF" w:rsidP="00705BEF">
      <w:pPr>
        <w:jc w:val="both"/>
        <w:rPr>
          <w:rFonts w:asciiTheme="minorHAnsi" w:hAnsiTheme="minorHAnsi"/>
          <w:sz w:val="24"/>
          <w:szCs w:val="24"/>
        </w:rPr>
      </w:pPr>
      <w:r w:rsidRPr="00B95A36">
        <w:rPr>
          <w:rFonts w:asciiTheme="minorHAnsi" w:hAnsiTheme="minorHAnsi"/>
          <w:i/>
          <w:sz w:val="24"/>
          <w:szCs w:val="24"/>
        </w:rPr>
        <w:t>“La riaccensione della galleria al plasma è un altro segnale che il CIRA è tornato ad essere il punto di riferimento per la ricerca aerospaziale, non a caso, a Capua, industrie e agenzie di tutto il mondo svolgono test cruciali per la definizione degli standard e delle certificazioni a livello internazionale. Un fatto importante per l’industria nazionale che deve misurarsi in un mercato globale e competitivo”</w:t>
      </w:r>
      <w:r w:rsidRPr="00B95A36">
        <w:rPr>
          <w:rFonts w:asciiTheme="minorHAnsi" w:hAnsiTheme="minorHAnsi"/>
          <w:sz w:val="24"/>
          <w:szCs w:val="24"/>
        </w:rPr>
        <w:t xml:space="preserve"> - ha dichiarato </w:t>
      </w:r>
      <w:r w:rsidRPr="00B95A36">
        <w:rPr>
          <w:rFonts w:asciiTheme="minorHAnsi" w:hAnsiTheme="minorHAnsi"/>
          <w:b/>
          <w:sz w:val="24"/>
          <w:szCs w:val="24"/>
        </w:rPr>
        <w:t xml:space="preserve">il Presidente dell’Agenzia Spaziale Italiana, Roberto </w:t>
      </w:r>
      <w:proofErr w:type="spellStart"/>
      <w:r w:rsidRPr="00B95A36">
        <w:rPr>
          <w:rFonts w:asciiTheme="minorHAnsi" w:hAnsiTheme="minorHAnsi"/>
          <w:b/>
          <w:sz w:val="24"/>
          <w:szCs w:val="24"/>
        </w:rPr>
        <w:t>Battiston</w:t>
      </w:r>
      <w:proofErr w:type="spellEnd"/>
      <w:r w:rsidRPr="00B95A36">
        <w:rPr>
          <w:rFonts w:asciiTheme="minorHAnsi" w:hAnsiTheme="minorHAnsi"/>
          <w:sz w:val="24"/>
          <w:szCs w:val="24"/>
        </w:rPr>
        <w:t>.</w:t>
      </w:r>
    </w:p>
    <w:p w:rsidR="00705BEF" w:rsidRPr="007A5C7D" w:rsidRDefault="00705BEF" w:rsidP="007A5C7D">
      <w:pPr>
        <w:jc w:val="both"/>
        <w:rPr>
          <w:rFonts w:asciiTheme="minorHAnsi" w:hAnsiTheme="minorHAnsi"/>
          <w:sz w:val="24"/>
          <w:szCs w:val="24"/>
        </w:rPr>
      </w:pPr>
    </w:p>
    <w:p w:rsidR="00282183" w:rsidRPr="007A5C7D" w:rsidRDefault="00282183" w:rsidP="00D35257">
      <w:pPr>
        <w:jc w:val="both"/>
        <w:rPr>
          <w:rFonts w:asciiTheme="minorHAnsi" w:hAnsiTheme="minorHAnsi"/>
          <w:color w:val="1F497D"/>
        </w:rPr>
      </w:pPr>
    </w:p>
    <w:p w:rsidR="00C60DF3" w:rsidRPr="007A5C7D" w:rsidRDefault="00C60DF3" w:rsidP="00C60DF3">
      <w:pPr>
        <w:rPr>
          <w:rFonts w:asciiTheme="minorHAnsi" w:hAnsiTheme="minorHAnsi"/>
          <w:b/>
          <w:i/>
          <w:color w:val="000000"/>
          <w:sz w:val="20"/>
          <w:szCs w:val="20"/>
        </w:rPr>
      </w:pPr>
    </w:p>
    <w:p w:rsidR="00C60DF3" w:rsidRPr="007A5C7D" w:rsidRDefault="00C60DF3" w:rsidP="00C60DF3">
      <w:pPr>
        <w:rPr>
          <w:rFonts w:asciiTheme="minorHAnsi" w:hAnsiTheme="minorHAnsi"/>
          <w:iCs/>
          <w:sz w:val="20"/>
          <w:szCs w:val="20"/>
        </w:rPr>
      </w:pPr>
      <w:r w:rsidRPr="007A5C7D">
        <w:rPr>
          <w:rFonts w:asciiTheme="minorHAnsi" w:hAnsiTheme="minorHAnsi"/>
          <w:b/>
          <w:i/>
          <w:color w:val="000000"/>
          <w:sz w:val="20"/>
          <w:szCs w:val="20"/>
        </w:rPr>
        <w:t>Per maggiori informazioni:</w:t>
      </w:r>
      <w:r w:rsidRPr="007A5C7D">
        <w:rPr>
          <w:rFonts w:asciiTheme="minorHAnsi" w:hAnsiTheme="minorHAnsi"/>
          <w:iCs/>
          <w:sz w:val="20"/>
          <w:szCs w:val="20"/>
        </w:rPr>
        <w:t xml:space="preserve"> </w:t>
      </w:r>
    </w:p>
    <w:p w:rsidR="00C60DF3" w:rsidRPr="007A5C7D" w:rsidRDefault="00C60DF3" w:rsidP="00C60DF3">
      <w:pPr>
        <w:rPr>
          <w:rFonts w:asciiTheme="minorHAnsi" w:hAnsiTheme="minorHAnsi"/>
          <w:iCs/>
          <w:color w:val="44546A" w:themeColor="text2"/>
          <w:sz w:val="20"/>
          <w:szCs w:val="20"/>
        </w:rPr>
      </w:pPr>
      <w:r w:rsidRPr="007A5C7D">
        <w:rPr>
          <w:rFonts w:asciiTheme="minorHAnsi" w:hAnsiTheme="minorHAnsi"/>
          <w:iCs/>
          <w:color w:val="44546A" w:themeColor="text2"/>
          <w:sz w:val="20"/>
          <w:szCs w:val="20"/>
        </w:rPr>
        <w:t xml:space="preserve">CIRA – Centro Italiano Ricerche Aerospaziali </w:t>
      </w:r>
    </w:p>
    <w:p w:rsidR="00C60DF3" w:rsidRPr="007A5C7D" w:rsidRDefault="00C60DF3" w:rsidP="00C60DF3">
      <w:pPr>
        <w:rPr>
          <w:rFonts w:asciiTheme="minorHAnsi" w:hAnsiTheme="minorHAnsi"/>
          <w:iCs/>
          <w:color w:val="44546A" w:themeColor="text2"/>
          <w:sz w:val="20"/>
          <w:szCs w:val="20"/>
        </w:rPr>
      </w:pPr>
      <w:r w:rsidRPr="007A5C7D">
        <w:rPr>
          <w:rFonts w:asciiTheme="minorHAnsi" w:hAnsiTheme="minorHAnsi"/>
          <w:iCs/>
          <w:color w:val="44546A" w:themeColor="text2"/>
          <w:sz w:val="20"/>
          <w:szCs w:val="20"/>
        </w:rPr>
        <w:t xml:space="preserve">MariaPia Amelio </w:t>
      </w:r>
    </w:p>
    <w:p w:rsidR="00C60DF3" w:rsidRPr="007A5C7D" w:rsidRDefault="00C60DF3" w:rsidP="00C60DF3">
      <w:pPr>
        <w:rPr>
          <w:rFonts w:asciiTheme="minorHAnsi" w:hAnsiTheme="minorHAnsi"/>
          <w:iCs/>
          <w:color w:val="44546A" w:themeColor="text2"/>
          <w:sz w:val="20"/>
          <w:szCs w:val="20"/>
        </w:rPr>
      </w:pPr>
      <w:r w:rsidRPr="007A5C7D">
        <w:rPr>
          <w:rFonts w:asciiTheme="minorHAnsi" w:hAnsiTheme="minorHAnsi"/>
          <w:iCs/>
          <w:color w:val="44546A" w:themeColor="text2"/>
          <w:sz w:val="20"/>
          <w:szCs w:val="20"/>
        </w:rPr>
        <w:t>0823 623121</w:t>
      </w:r>
    </w:p>
    <w:p w:rsidR="00C60DF3" w:rsidRPr="007A5C7D" w:rsidRDefault="00A07D15" w:rsidP="00C60DF3">
      <w:pPr>
        <w:rPr>
          <w:rFonts w:asciiTheme="minorHAnsi" w:hAnsiTheme="minorHAnsi"/>
          <w:color w:val="44546A" w:themeColor="text2"/>
          <w:sz w:val="20"/>
          <w:szCs w:val="20"/>
        </w:rPr>
      </w:pPr>
      <w:hyperlink r:id="rId5" w:history="1">
        <w:r w:rsidR="00C60DF3" w:rsidRPr="007A5C7D">
          <w:rPr>
            <w:rStyle w:val="Collegamentoipertestuale"/>
            <w:rFonts w:asciiTheme="minorHAnsi" w:hAnsiTheme="minorHAnsi"/>
            <w:color w:val="44546A" w:themeColor="text2"/>
            <w:sz w:val="20"/>
            <w:szCs w:val="20"/>
          </w:rPr>
          <w:t>m.amelio@cira.it</w:t>
        </w:r>
      </w:hyperlink>
    </w:p>
    <w:p w:rsidR="00C60DF3" w:rsidRPr="007A5C7D" w:rsidRDefault="00A07D15" w:rsidP="00C60DF3">
      <w:pPr>
        <w:rPr>
          <w:rStyle w:val="Collegamentoipertestuale"/>
          <w:rFonts w:asciiTheme="minorHAnsi" w:hAnsiTheme="minorHAnsi"/>
          <w:iCs/>
          <w:color w:val="44546A" w:themeColor="text2"/>
          <w:sz w:val="20"/>
          <w:szCs w:val="20"/>
        </w:rPr>
      </w:pPr>
      <w:hyperlink r:id="rId6" w:history="1">
        <w:r w:rsidR="00C60DF3" w:rsidRPr="007A5C7D">
          <w:rPr>
            <w:rStyle w:val="Collegamentoipertestuale"/>
            <w:rFonts w:asciiTheme="minorHAnsi" w:hAnsiTheme="minorHAnsi"/>
            <w:iCs/>
            <w:color w:val="44546A" w:themeColor="text2"/>
            <w:sz w:val="20"/>
            <w:szCs w:val="20"/>
          </w:rPr>
          <w:t>www.cira.it</w:t>
        </w:r>
      </w:hyperlink>
    </w:p>
    <w:p w:rsidR="00C60DF3" w:rsidRPr="007A5C7D" w:rsidRDefault="00C60DF3" w:rsidP="00C60DF3">
      <w:pPr>
        <w:rPr>
          <w:rStyle w:val="Collegamentoipertestuale"/>
          <w:rFonts w:asciiTheme="minorHAnsi" w:hAnsiTheme="minorHAnsi"/>
          <w:iCs/>
          <w:sz w:val="20"/>
          <w:szCs w:val="20"/>
        </w:rPr>
      </w:pPr>
    </w:p>
    <w:p w:rsidR="00C60DF3" w:rsidRPr="007A5C7D" w:rsidRDefault="00C60DF3" w:rsidP="00C60DF3">
      <w:pPr>
        <w:rPr>
          <w:rFonts w:asciiTheme="minorHAnsi" w:hAnsiTheme="minorHAnsi"/>
          <w:b/>
          <w:i/>
          <w:color w:val="000000"/>
          <w:sz w:val="20"/>
          <w:szCs w:val="20"/>
        </w:rPr>
      </w:pPr>
    </w:p>
    <w:p w:rsidR="00C60DF3" w:rsidRPr="007A5C7D" w:rsidRDefault="00C60DF3" w:rsidP="00B22C6F">
      <w:pPr>
        <w:jc w:val="both"/>
        <w:rPr>
          <w:rFonts w:asciiTheme="minorHAnsi" w:hAnsiTheme="minorHAnsi"/>
          <w:sz w:val="24"/>
          <w:szCs w:val="24"/>
        </w:rPr>
      </w:pPr>
    </w:p>
    <w:sectPr w:rsidR="00C60DF3" w:rsidRPr="007A5C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FA"/>
    <w:rsid w:val="00014192"/>
    <w:rsid w:val="0003558C"/>
    <w:rsid w:val="000A4F91"/>
    <w:rsid w:val="000A50B6"/>
    <w:rsid w:val="000C7E6C"/>
    <w:rsid w:val="000D1958"/>
    <w:rsid w:val="000E595D"/>
    <w:rsid w:val="001251FA"/>
    <w:rsid w:val="00130057"/>
    <w:rsid w:val="001567A3"/>
    <w:rsid w:val="00197726"/>
    <w:rsid w:val="001F3C01"/>
    <w:rsid w:val="001F517C"/>
    <w:rsid w:val="00204A7C"/>
    <w:rsid w:val="00234EC5"/>
    <w:rsid w:val="00266C7C"/>
    <w:rsid w:val="00282183"/>
    <w:rsid w:val="002D33C9"/>
    <w:rsid w:val="002D694B"/>
    <w:rsid w:val="002E7A42"/>
    <w:rsid w:val="00302F5F"/>
    <w:rsid w:val="00387CF1"/>
    <w:rsid w:val="00391F36"/>
    <w:rsid w:val="0040013A"/>
    <w:rsid w:val="004373C2"/>
    <w:rsid w:val="004A3034"/>
    <w:rsid w:val="004B66D7"/>
    <w:rsid w:val="004D564E"/>
    <w:rsid w:val="00512174"/>
    <w:rsid w:val="00531A07"/>
    <w:rsid w:val="00554CDE"/>
    <w:rsid w:val="005626FB"/>
    <w:rsid w:val="005720EE"/>
    <w:rsid w:val="005974B9"/>
    <w:rsid w:val="005A0EA3"/>
    <w:rsid w:val="005E4E82"/>
    <w:rsid w:val="00616602"/>
    <w:rsid w:val="00657AE3"/>
    <w:rsid w:val="00674363"/>
    <w:rsid w:val="00682F1D"/>
    <w:rsid w:val="00686C1F"/>
    <w:rsid w:val="00691CD3"/>
    <w:rsid w:val="006B141A"/>
    <w:rsid w:val="006C7D77"/>
    <w:rsid w:val="00705BEF"/>
    <w:rsid w:val="007068E4"/>
    <w:rsid w:val="007A5C7D"/>
    <w:rsid w:val="008140C2"/>
    <w:rsid w:val="00877926"/>
    <w:rsid w:val="008C1B0C"/>
    <w:rsid w:val="008D4C35"/>
    <w:rsid w:val="008F4626"/>
    <w:rsid w:val="008F4941"/>
    <w:rsid w:val="00904FBE"/>
    <w:rsid w:val="00944009"/>
    <w:rsid w:val="00960A01"/>
    <w:rsid w:val="00977237"/>
    <w:rsid w:val="009A10DF"/>
    <w:rsid w:val="009C178B"/>
    <w:rsid w:val="009F36B5"/>
    <w:rsid w:val="00A07D15"/>
    <w:rsid w:val="00A84383"/>
    <w:rsid w:val="00AE6200"/>
    <w:rsid w:val="00B00345"/>
    <w:rsid w:val="00B22C6F"/>
    <w:rsid w:val="00B24B56"/>
    <w:rsid w:val="00B46D26"/>
    <w:rsid w:val="00B541CC"/>
    <w:rsid w:val="00B77623"/>
    <w:rsid w:val="00BC1D31"/>
    <w:rsid w:val="00BD205C"/>
    <w:rsid w:val="00BD3745"/>
    <w:rsid w:val="00C114DE"/>
    <w:rsid w:val="00C1187E"/>
    <w:rsid w:val="00C1203C"/>
    <w:rsid w:val="00C27527"/>
    <w:rsid w:val="00C33FA1"/>
    <w:rsid w:val="00C60DF3"/>
    <w:rsid w:val="00C96C3E"/>
    <w:rsid w:val="00CA4F2E"/>
    <w:rsid w:val="00CA78FD"/>
    <w:rsid w:val="00CC0C91"/>
    <w:rsid w:val="00CD1AC6"/>
    <w:rsid w:val="00CF563C"/>
    <w:rsid w:val="00D026D1"/>
    <w:rsid w:val="00D13AB3"/>
    <w:rsid w:val="00D35257"/>
    <w:rsid w:val="00D373EF"/>
    <w:rsid w:val="00D40297"/>
    <w:rsid w:val="00D54A9F"/>
    <w:rsid w:val="00D60A9C"/>
    <w:rsid w:val="00DB3904"/>
    <w:rsid w:val="00E46166"/>
    <w:rsid w:val="00E631F8"/>
    <w:rsid w:val="00E878DF"/>
    <w:rsid w:val="00E96DF9"/>
    <w:rsid w:val="00EB3BEA"/>
    <w:rsid w:val="00EE71EC"/>
    <w:rsid w:val="00EF022F"/>
    <w:rsid w:val="00F20F77"/>
    <w:rsid w:val="00F43C12"/>
    <w:rsid w:val="00F56D4F"/>
    <w:rsid w:val="00F56E37"/>
    <w:rsid w:val="00F76632"/>
    <w:rsid w:val="00FA5B3E"/>
    <w:rsid w:val="00FB0438"/>
    <w:rsid w:val="00FF7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8EA9A-CC50-4813-9E63-EFE62ACE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51FA"/>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60DF3"/>
    <w:rPr>
      <w:color w:val="0000FF"/>
      <w:u w:val="single"/>
    </w:rPr>
  </w:style>
  <w:style w:type="paragraph" w:styleId="Testofumetto">
    <w:name w:val="Balloon Text"/>
    <w:basedOn w:val="Normale"/>
    <w:link w:val="TestofumettoCarattere"/>
    <w:uiPriority w:val="99"/>
    <w:semiHidden/>
    <w:unhideWhenUsed/>
    <w:rsid w:val="004D56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564E"/>
    <w:rPr>
      <w:rFonts w:ascii="Segoe UI" w:hAnsi="Segoe UI" w:cs="Segoe UI"/>
      <w:sz w:val="18"/>
      <w:szCs w:val="18"/>
    </w:rPr>
  </w:style>
  <w:style w:type="paragraph" w:styleId="Corpotesto">
    <w:name w:val="Body Text"/>
    <w:basedOn w:val="Normale"/>
    <w:link w:val="CorpotestoCarattere"/>
    <w:semiHidden/>
    <w:rsid w:val="00D60A9C"/>
    <w:pPr>
      <w:spacing w:line="36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semiHidden/>
    <w:rsid w:val="00D60A9C"/>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5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ra.it" TargetMode="External"/><Relationship Id="rId11" Type="http://schemas.openxmlformats.org/officeDocument/2006/relationships/customXml" Target="../customXml/item3.xml"/><Relationship Id="rId5" Type="http://schemas.openxmlformats.org/officeDocument/2006/relationships/hyperlink" Target="mailto:m.amelio@cira.it"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ess Releases Document" ma:contentTypeID="0x010100247DFE4924B485419E982B882206F6DE005FCAC44E8ABFE646A3761F4514DCA992" ma:contentTypeVersion="9" ma:contentTypeDescription="" ma:contentTypeScope="" ma:versionID="52a8a94e8ef17b4c501b33453ff665c3">
  <xsd:schema xmlns:xsd="http://www.w3.org/2001/XMLSchema" xmlns:xs="http://www.w3.org/2001/XMLSchema" xmlns:p="http://schemas.microsoft.com/office/2006/metadata/properties" xmlns:ns2="141e550d-053c-4ab8-85de-d75d5abd7e2a" targetNamespace="http://schemas.microsoft.com/office/2006/metadata/properties" ma:root="true" ma:fieldsID="01719f40e60c20161736f20d45bc8c87" ns2:_="">
    <xsd:import namespace="141e550d-053c-4ab8-85de-d75d5abd7e2a"/>
    <xsd:element name="properties">
      <xsd:complexType>
        <xsd:sequence>
          <xsd:element name="documentManagement">
            <xsd:complexType>
              <xsd:all>
                <xsd:element ref="ns2:ShortDescription" minOccurs="0"/>
                <xsd:element ref="ns2:DataDocumento" minOccurs="0"/>
                <xsd:element ref="ns2:NameCop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ShortDescription" ma:index="8" nillable="true" ma:displayName="Descrizione Breve" ma:description="Inserire una breve descrizione" ma:internalName="ShortDescription">
      <xsd:simpleType>
        <xsd:restriction base="dms:Note"/>
      </xsd:simpleType>
    </xsd:element>
    <xsd:element name="DataDocumento" ma:index="9" nillable="true" ma:displayName="Data Documento" ma:default="[today]" ma:description="Selezionare la data di riferimento" ma:format="DateOnly" ma:internalName="DataDocumento" ma:readOnly="false">
      <xsd:simpleType>
        <xsd:restriction base="dms:DateTime"/>
      </xsd:simpleType>
    </xsd:element>
    <xsd:element name="NameCopy" ma:index="11" nillable="true" ma:displayName="NameCopy" ma:internalName="NameCopy" ma:readOnly="false">
      <xsd:simpleType>
        <xsd:restriction base="dms:Text">
          <xsd:maxLength value="255"/>
        </xsd:restrictio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rtDescription xmlns="141e550d-053c-4ab8-85de-d75d5abd7e2a">Lo Scirocco Plasma Wind Tunnel, uno degli impianti simbolo del CIRA è stato rimesso in funzione dopo un lungo periodo di manutenzione straordinaria ai fini dell’adeguamento tecnologico di uno dei suoi principali sottosistemi: l’arco elettrico. </ShortDescription>
    <DataDocumento xmlns="141e550d-053c-4ab8-85de-d75d5abd7e2a">2016-03-06T23:00:00+00:00</DataDocumento>
    <NameCopy xmlns="141e550d-053c-4ab8-85de-d75d5abd7e2a">/it/Comunicati/Comunicato stampa 5_2016.docx</NameCopy>
  </documentManagement>
</p:properties>
</file>

<file path=customXml/itemProps1.xml><?xml version="1.0" encoding="utf-8"?>
<ds:datastoreItem xmlns:ds="http://schemas.openxmlformats.org/officeDocument/2006/customXml" ds:itemID="{E578D692-FA01-4CDC-AF66-6818071D20ED}"/>
</file>

<file path=customXml/itemProps2.xml><?xml version="1.0" encoding="utf-8"?>
<ds:datastoreItem xmlns:ds="http://schemas.openxmlformats.org/officeDocument/2006/customXml" ds:itemID="{178FB601-55F8-4232-82E2-8C3FC03AF9EE}"/>
</file>

<file path=customXml/itemProps3.xml><?xml version="1.0" encoding="utf-8"?>
<ds:datastoreItem xmlns:ds="http://schemas.openxmlformats.org/officeDocument/2006/customXml" ds:itemID="{B5CF7933-98E7-40A3-8080-6D00EC918DA1}"/>
</file>

<file path=docProps/app.xml><?xml version="1.0" encoding="utf-8"?>
<Properties xmlns="http://schemas.openxmlformats.org/officeDocument/2006/extended-properties" xmlns:vt="http://schemas.openxmlformats.org/officeDocument/2006/docPropsVTypes">
  <Template>Normal</Template>
  <TotalTime>623</TotalTime>
  <Pages>2</Pages>
  <Words>771</Words>
  <Characters>4397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riaccende il Plasma Wind Tunnel del CIRA</dc:title>
  <dc:subject/>
  <dc:creator>Amelio MariaPia</dc:creator>
  <cp:keywords/>
  <dc:description/>
  <cp:lastModifiedBy>Amelio MariaPia</cp:lastModifiedBy>
  <cp:revision>20</cp:revision>
  <cp:lastPrinted>2016-03-03T17:35:00Z</cp:lastPrinted>
  <dcterms:created xsi:type="dcterms:W3CDTF">2016-03-04T10:07:00Z</dcterms:created>
  <dcterms:modified xsi:type="dcterms:W3CDTF">2016-03-07T13:53:00Z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0x010100247DFE4924B485419E982B882206F6DE005FCAC44E8ABFE646A3761F4514DCA992</vt:lpwstr>
  </property>
  <property fmtid="{D5CDD505-2E9C-101B-9397-08002B2CF9AE}" pid="3" name="WorkflowChangePath">
    <vt:lpwstr>3e9371cf-4dd7-4616-9a70-0f9de5ba5e67,5;</vt:lpwstr>
  </property>
</Properties>
</file>